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F93E3" w14:textId="77777777" w:rsidR="006F1753" w:rsidRDefault="004637CB" w:rsidP="00C0550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637CB">
        <w:rPr>
          <w:rFonts w:ascii="Times New Roman" w:hAnsi="Times New Roman" w:cs="Times New Roman"/>
          <w:b/>
          <w:bCs/>
          <w:sz w:val="24"/>
          <w:szCs w:val="24"/>
        </w:rPr>
        <w:t>WÓJT GMINY OLSZANICA</w:t>
      </w:r>
      <w:r w:rsidR="00F35D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FE3C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5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482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5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5D27" w:rsidRPr="00F35D27">
        <w:rPr>
          <w:rFonts w:ascii="Times New Roman" w:hAnsi="Times New Roman" w:cs="Times New Roman"/>
          <w:bCs/>
          <w:sz w:val="24"/>
          <w:szCs w:val="24"/>
        </w:rPr>
        <w:t xml:space="preserve">Olszanica, </w:t>
      </w:r>
      <w:r w:rsidR="0061053C">
        <w:rPr>
          <w:rFonts w:ascii="Times New Roman" w:hAnsi="Times New Roman" w:cs="Times New Roman"/>
          <w:bCs/>
          <w:sz w:val="24"/>
          <w:szCs w:val="24"/>
        </w:rPr>
        <w:t>6</w:t>
      </w:r>
      <w:r w:rsidR="00F35D27">
        <w:rPr>
          <w:rFonts w:ascii="Times New Roman" w:hAnsi="Times New Roman" w:cs="Times New Roman"/>
          <w:bCs/>
          <w:sz w:val="24"/>
          <w:szCs w:val="24"/>
        </w:rPr>
        <w:t>.</w:t>
      </w:r>
      <w:r w:rsidR="002D482F">
        <w:rPr>
          <w:rFonts w:ascii="Times New Roman" w:hAnsi="Times New Roman" w:cs="Times New Roman"/>
          <w:bCs/>
          <w:sz w:val="24"/>
          <w:szCs w:val="24"/>
        </w:rPr>
        <w:t>03</w:t>
      </w:r>
      <w:r w:rsidR="00F35D27">
        <w:rPr>
          <w:rFonts w:ascii="Times New Roman" w:hAnsi="Times New Roman" w:cs="Times New Roman"/>
          <w:bCs/>
          <w:sz w:val="24"/>
          <w:szCs w:val="24"/>
        </w:rPr>
        <w:t>.</w:t>
      </w:r>
      <w:r w:rsidR="00FC5CBD">
        <w:rPr>
          <w:rFonts w:ascii="Times New Roman" w:hAnsi="Times New Roman" w:cs="Times New Roman"/>
          <w:bCs/>
          <w:sz w:val="24"/>
          <w:szCs w:val="24"/>
        </w:rPr>
        <w:t>202</w:t>
      </w:r>
      <w:r w:rsidR="002D482F">
        <w:rPr>
          <w:rFonts w:ascii="Times New Roman" w:hAnsi="Times New Roman" w:cs="Times New Roman"/>
          <w:bCs/>
          <w:sz w:val="24"/>
          <w:szCs w:val="24"/>
        </w:rPr>
        <w:t>4</w:t>
      </w:r>
      <w:r w:rsidR="00FC5CBD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CA2337">
        <w:rPr>
          <w:rFonts w:ascii="Times New Roman" w:hAnsi="Times New Roman" w:cs="Times New Roman"/>
          <w:i/>
          <w:iCs/>
          <w:sz w:val="18"/>
          <w:szCs w:val="18"/>
        </w:rPr>
        <w:t xml:space="preserve">Sygn. akt: </w:t>
      </w:r>
      <w:r w:rsidR="00C05501">
        <w:rPr>
          <w:rFonts w:ascii="Times New Roman" w:hAnsi="Times New Roman" w:cs="Times New Roman"/>
          <w:i/>
          <w:iCs/>
          <w:sz w:val="18"/>
          <w:szCs w:val="18"/>
        </w:rPr>
        <w:t>RRG.684</w:t>
      </w:r>
      <w:r w:rsidR="000A6F60">
        <w:rPr>
          <w:rFonts w:ascii="Times New Roman" w:hAnsi="Times New Roman" w:cs="Times New Roman"/>
          <w:i/>
          <w:iCs/>
          <w:sz w:val="18"/>
          <w:szCs w:val="18"/>
        </w:rPr>
        <w:t>5</w:t>
      </w:r>
      <w:r w:rsidR="00C05501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2D482F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="00C05501">
        <w:rPr>
          <w:rFonts w:ascii="Times New Roman" w:hAnsi="Times New Roman" w:cs="Times New Roman"/>
          <w:i/>
          <w:iCs/>
          <w:sz w:val="18"/>
          <w:szCs w:val="18"/>
        </w:rPr>
        <w:t>.202</w:t>
      </w:r>
      <w:r w:rsidR="002D482F">
        <w:rPr>
          <w:rFonts w:ascii="Times New Roman" w:hAnsi="Times New Roman" w:cs="Times New Roman"/>
          <w:i/>
          <w:iCs/>
          <w:sz w:val="18"/>
          <w:szCs w:val="18"/>
        </w:rPr>
        <w:t>1</w:t>
      </w:r>
      <w:r w:rsidR="00AD09B1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2D482F">
        <w:rPr>
          <w:rFonts w:ascii="Times New Roman" w:hAnsi="Times New Roman" w:cs="Times New Roman"/>
          <w:i/>
          <w:iCs/>
          <w:sz w:val="18"/>
          <w:szCs w:val="18"/>
        </w:rPr>
        <w:t>2024.</w:t>
      </w:r>
      <w:r w:rsidR="00AD09B1">
        <w:rPr>
          <w:rFonts w:ascii="Times New Roman" w:hAnsi="Times New Roman" w:cs="Times New Roman"/>
          <w:i/>
          <w:iCs/>
          <w:sz w:val="18"/>
          <w:szCs w:val="18"/>
        </w:rPr>
        <w:t>JM</w:t>
      </w:r>
      <w:r w:rsidR="00C05501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</w:t>
      </w:r>
    </w:p>
    <w:p w14:paraId="6AF13F32" w14:textId="40E92E14" w:rsidR="000A7993" w:rsidRDefault="00C05501" w:rsidP="00C0550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</w:t>
      </w:r>
    </w:p>
    <w:p w14:paraId="37145303" w14:textId="77777777" w:rsidR="006F1753" w:rsidRPr="00E83E3B" w:rsidRDefault="006F1753" w:rsidP="00C05501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058CE70C" w14:textId="34452145" w:rsidR="000A7993" w:rsidRPr="00722792" w:rsidRDefault="000A7993" w:rsidP="00CA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373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373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373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373C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Z</w:t>
      </w:r>
    </w:p>
    <w:p w14:paraId="6A9645F3" w14:textId="1DBD742B" w:rsidR="000A7993" w:rsidRDefault="000A7993" w:rsidP="00CA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NIERUCHOMOŚCI </w:t>
      </w:r>
      <w:r w:rsidR="003A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>PRZEZNACZON</w:t>
      </w:r>
      <w:r w:rsidR="003A4D02">
        <w:rPr>
          <w:rFonts w:ascii="Times New Roman" w:hAnsi="Times New Roman" w:cs="Times New Roman"/>
          <w:b/>
          <w:bCs/>
          <w:sz w:val="28"/>
          <w:szCs w:val="28"/>
        </w:rPr>
        <w:t xml:space="preserve">EJ </w:t>
      </w:r>
      <w:r w:rsidRPr="00722792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 w:rsidR="003A4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582">
        <w:rPr>
          <w:rFonts w:ascii="Times New Roman" w:hAnsi="Times New Roman" w:cs="Times New Roman"/>
          <w:b/>
          <w:bCs/>
          <w:sz w:val="28"/>
          <w:szCs w:val="28"/>
        </w:rPr>
        <w:t>DZIERŻAWY</w:t>
      </w:r>
    </w:p>
    <w:p w14:paraId="164CB4EE" w14:textId="17C5C922" w:rsidR="00A36D29" w:rsidRDefault="00A36D29" w:rsidP="00CA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STANOWIĄCEJ WŁASNOŚĆ GMINY OLSZANICA</w:t>
      </w:r>
    </w:p>
    <w:p w14:paraId="4C997B19" w14:textId="77777777" w:rsidR="006F1753" w:rsidRPr="00722792" w:rsidRDefault="006F1753" w:rsidP="00CA2E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0F053" w14:textId="77777777" w:rsidR="00CA2E4B" w:rsidRPr="002A31F5" w:rsidRDefault="00CA2E4B" w:rsidP="00CA2E4B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0A7993" w:rsidRPr="00CA2E4B" w14:paraId="015BC481" w14:textId="77777777" w:rsidTr="00722792">
        <w:tc>
          <w:tcPr>
            <w:tcW w:w="629" w:type="dxa"/>
          </w:tcPr>
          <w:p w14:paraId="6C8868CB" w14:textId="7EC9B1E8" w:rsidR="000A7993" w:rsidRPr="00722792" w:rsidRDefault="000A7993" w:rsidP="00722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4829124E" w14:textId="7A204564" w:rsidR="000A7993" w:rsidRPr="00722792" w:rsidRDefault="000A7993" w:rsidP="00722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6AB01D2A" w14:textId="67DCEEF8" w:rsidR="000A7993" w:rsidRPr="00722792" w:rsidRDefault="000A7993" w:rsidP="0072279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7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Treść</w:t>
            </w:r>
          </w:p>
        </w:tc>
      </w:tr>
      <w:tr w:rsidR="000A7993" w:rsidRPr="00CA2E4B" w14:paraId="066CD7A8" w14:textId="77777777" w:rsidTr="00722792">
        <w:tc>
          <w:tcPr>
            <w:tcW w:w="629" w:type="dxa"/>
          </w:tcPr>
          <w:p w14:paraId="388E4016" w14:textId="60E54CE9" w:rsidR="000A7993" w:rsidRPr="003B3A39" w:rsidRDefault="000A7993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910" w:type="dxa"/>
          </w:tcPr>
          <w:p w14:paraId="446E2441" w14:textId="77777777" w:rsidR="00FF3AEA" w:rsidRDefault="000A7993" w:rsidP="00FF3AEA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 w:rsidR="0072279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katastru</w:t>
            </w:r>
          </w:p>
          <w:p w14:paraId="443D60D0" w14:textId="5071A9CE" w:rsidR="000A7993" w:rsidRPr="00CA2E4B" w:rsidRDefault="00722792" w:rsidP="00FF3A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2B312DFF" w14:textId="6B9E3A22" w:rsidR="000A7993" w:rsidRDefault="009222BB" w:rsidP="00455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woj. podkarpackie,</w:t>
            </w:r>
            <w:r w:rsidR="00455DE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D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powiat leski,</w:t>
            </w:r>
            <w:r w:rsidR="00455DE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gmina Olszanica,</w:t>
            </w:r>
          </w:p>
          <w:p w14:paraId="22043E35" w14:textId="77777777" w:rsidR="00D753AC" w:rsidRDefault="009222BB" w:rsidP="00455D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miejscowość </w:t>
            </w:r>
            <w:r w:rsidR="00D753AC">
              <w:rPr>
                <w:rFonts w:ascii="Times New Roman" w:hAnsi="Times New Roman" w:cs="Times New Roman"/>
                <w:b/>
                <w:bCs/>
              </w:rPr>
              <w:t>Uherce Mineralne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1B7E22F" w14:textId="1CA4E7E4" w:rsidR="009222BB" w:rsidRPr="00CA2E4B" w:rsidRDefault="009222BB" w:rsidP="00D753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działka oznaczona ew. </w:t>
            </w:r>
            <w:r w:rsidR="00563837">
              <w:rPr>
                <w:rFonts w:ascii="Times New Roman" w:hAnsi="Times New Roman" w:cs="Times New Roman"/>
                <w:bCs/>
              </w:rPr>
              <w:t>nr</w:t>
            </w:r>
            <w:r w:rsidR="00D753AC">
              <w:rPr>
                <w:rFonts w:ascii="Times New Roman" w:hAnsi="Times New Roman" w:cs="Times New Roman"/>
                <w:b/>
                <w:bCs/>
              </w:rPr>
              <w:t xml:space="preserve"> 393/14</w:t>
            </w:r>
          </w:p>
        </w:tc>
      </w:tr>
      <w:tr w:rsidR="000A7993" w:rsidRPr="00CA2E4B" w14:paraId="1B904788" w14:textId="77777777" w:rsidTr="00722792">
        <w:tc>
          <w:tcPr>
            <w:tcW w:w="629" w:type="dxa"/>
          </w:tcPr>
          <w:p w14:paraId="1899EC74" w14:textId="66232EAF" w:rsidR="000A7993" w:rsidRPr="003B3A39" w:rsidRDefault="000A7993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910" w:type="dxa"/>
          </w:tcPr>
          <w:p w14:paraId="6410CCE2" w14:textId="6FFD8DD2" w:rsidR="000A7993" w:rsidRPr="00CA2E4B" w:rsidRDefault="000A7993" w:rsidP="007176A8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Oznaczenie nieruchomości według</w:t>
            </w:r>
            <w:r w:rsidR="007176A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księgi wieczystej</w:t>
            </w:r>
          </w:p>
        </w:tc>
        <w:tc>
          <w:tcPr>
            <w:tcW w:w="5523" w:type="dxa"/>
          </w:tcPr>
          <w:p w14:paraId="7390F83E" w14:textId="28A63A70" w:rsidR="000A7993" w:rsidRPr="00CA2E4B" w:rsidRDefault="007A5DDA" w:rsidP="008C4991">
            <w:pPr>
              <w:ind w:lef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KS1E/</w:t>
            </w:r>
            <w:r w:rsidR="008C4991">
              <w:rPr>
                <w:rFonts w:ascii="Times New Roman" w:hAnsi="Times New Roman" w:cs="Times New Roman"/>
              </w:rPr>
              <w:t>00020687/2</w:t>
            </w:r>
          </w:p>
        </w:tc>
      </w:tr>
      <w:tr w:rsidR="000A7993" w:rsidRPr="00CA2E4B" w14:paraId="771C5B9A" w14:textId="77777777" w:rsidTr="00722792">
        <w:tc>
          <w:tcPr>
            <w:tcW w:w="629" w:type="dxa"/>
          </w:tcPr>
          <w:p w14:paraId="0914DA31" w14:textId="406C6126" w:rsidR="000A7993" w:rsidRPr="003B3A39" w:rsidRDefault="00B05339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910" w:type="dxa"/>
          </w:tcPr>
          <w:p w14:paraId="00033C9B" w14:textId="42CB44AE" w:rsidR="00C9148E" w:rsidRPr="00A83F51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owierzchni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nieruchomości</w:t>
            </w:r>
          </w:p>
        </w:tc>
        <w:tc>
          <w:tcPr>
            <w:tcW w:w="5523" w:type="dxa"/>
          </w:tcPr>
          <w:p w14:paraId="1738BFA2" w14:textId="40AE9A19" w:rsidR="000A7993" w:rsidRPr="00CA2E4B" w:rsidRDefault="008C4991" w:rsidP="0056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0,0160</w:t>
            </w:r>
            <w:r w:rsidR="00800EBA">
              <w:rPr>
                <w:rFonts w:ascii="Times New Roman" w:hAnsi="Times New Roman" w:cs="Times New Roman"/>
              </w:rPr>
              <w:t xml:space="preserve"> ha</w:t>
            </w:r>
          </w:p>
        </w:tc>
      </w:tr>
      <w:tr w:rsidR="000A7993" w:rsidRPr="00CA2E4B" w14:paraId="3BB8F525" w14:textId="77777777" w:rsidTr="00722792">
        <w:tc>
          <w:tcPr>
            <w:tcW w:w="629" w:type="dxa"/>
          </w:tcPr>
          <w:p w14:paraId="15F321FD" w14:textId="286FFCAB" w:rsidR="000A7993" w:rsidRPr="003B3A39" w:rsidRDefault="00B05339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2910" w:type="dxa"/>
          </w:tcPr>
          <w:p w14:paraId="278459DC" w14:textId="77777777" w:rsidR="000A7993" w:rsidRDefault="00722792" w:rsidP="0072279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O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pis nieruchomości</w:t>
            </w:r>
          </w:p>
          <w:p w14:paraId="2B6BAC85" w14:textId="3446C92D" w:rsidR="00C9148E" w:rsidRPr="00CA2E4B" w:rsidRDefault="00C9148E" w:rsidP="00722792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14:paraId="71E4BA55" w14:textId="2E8FA95A" w:rsidR="008C4991" w:rsidRPr="00173270" w:rsidRDefault="008C4991" w:rsidP="008C499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173270">
              <w:rPr>
                <w:rStyle w:val="Uwydatnienie"/>
                <w:rFonts w:ascii="Times New Roman" w:hAnsi="Times New Roman" w:cs="Times New Roman"/>
                <w:i w:val="0"/>
              </w:rPr>
              <w:t>Nieruchomość położona przy</w:t>
            </w:r>
            <w:r w:rsidRPr="00173270">
              <w:rPr>
                <w:rStyle w:val="acopre"/>
                <w:rFonts w:ascii="Times New Roman" w:hAnsi="Times New Roman" w:cs="Times New Roman"/>
                <w:i/>
              </w:rPr>
              <w:t xml:space="preserve"> </w:t>
            </w:r>
            <w:r w:rsidRPr="00173270">
              <w:rPr>
                <w:rStyle w:val="acopre"/>
                <w:rFonts w:ascii="Times New Roman" w:hAnsi="Times New Roman" w:cs="Times New Roman"/>
              </w:rPr>
              <w:t>drodze krajowej</w:t>
            </w:r>
            <w:r w:rsidRPr="00173270">
              <w:rPr>
                <w:rStyle w:val="acopre"/>
                <w:rFonts w:ascii="Times New Roman" w:hAnsi="Times New Roman" w:cs="Times New Roman"/>
                <w:i/>
              </w:rPr>
              <w:t xml:space="preserve"> </w:t>
            </w:r>
            <w:r w:rsidRPr="00173270">
              <w:rPr>
                <w:rStyle w:val="acopre"/>
                <w:rFonts w:ascii="Times New Roman" w:hAnsi="Times New Roman" w:cs="Times New Roman"/>
              </w:rPr>
              <w:t>nr</w:t>
            </w:r>
            <w:r w:rsidRPr="00173270">
              <w:rPr>
                <w:rStyle w:val="acopre"/>
                <w:rFonts w:ascii="Times New Roman" w:hAnsi="Times New Roman" w:cs="Times New Roman"/>
                <w:i/>
              </w:rPr>
              <w:t xml:space="preserve"> </w:t>
            </w:r>
            <w:r w:rsidRPr="00173270">
              <w:rPr>
                <w:rStyle w:val="acopre"/>
                <w:rFonts w:ascii="Times New Roman" w:hAnsi="Times New Roman" w:cs="Times New Roman"/>
              </w:rPr>
              <w:t xml:space="preserve">84, </w:t>
            </w:r>
            <w:r w:rsidR="00173270" w:rsidRPr="00173270">
              <w:rPr>
                <w:rStyle w:val="acopre"/>
                <w:rFonts w:ascii="Times New Roman" w:hAnsi="Times New Roman" w:cs="Times New Roman"/>
              </w:rPr>
              <w:br/>
            </w:r>
            <w:r w:rsidRPr="00173270">
              <w:rPr>
                <w:rStyle w:val="acopre"/>
                <w:rFonts w:ascii="Times New Roman" w:hAnsi="Times New Roman" w:cs="Times New Roman"/>
              </w:rPr>
              <w:t>przy dawnej</w:t>
            </w:r>
            <w:r w:rsidRPr="00173270">
              <w:rPr>
                <w:rStyle w:val="acopre"/>
                <w:rFonts w:ascii="Times New Roman" w:hAnsi="Times New Roman" w:cs="Times New Roman"/>
                <w:i/>
              </w:rPr>
              <w:t xml:space="preserve"> </w:t>
            </w:r>
            <w:r w:rsidRPr="00173270">
              <w:rPr>
                <w:rStyle w:val="Uwydatnienie"/>
                <w:rFonts w:ascii="Times New Roman" w:hAnsi="Times New Roman" w:cs="Times New Roman"/>
                <w:i w:val="0"/>
              </w:rPr>
              <w:t>stacji PKP</w:t>
            </w:r>
            <w:r w:rsidRPr="00173270">
              <w:rPr>
                <w:rStyle w:val="acopre"/>
                <w:rFonts w:ascii="Times New Roman" w:hAnsi="Times New Roman" w:cs="Times New Roman"/>
                <w:i/>
              </w:rPr>
              <w:t xml:space="preserve"> (obecnie przy Bieszczadzkich Drezynach Rowerowych).</w:t>
            </w:r>
          </w:p>
          <w:p w14:paraId="5CC63A57" w14:textId="63B9D170" w:rsidR="00A83F51" w:rsidRPr="00AD09B1" w:rsidRDefault="00563837" w:rsidP="008C4991">
            <w:pPr>
              <w:pStyle w:val="Tekstpodstawowy2"/>
              <w:jc w:val="both"/>
              <w:rPr>
                <w:sz w:val="22"/>
                <w:szCs w:val="22"/>
              </w:rPr>
            </w:pPr>
            <w:r w:rsidRPr="00173270">
              <w:rPr>
                <w:sz w:val="22"/>
                <w:szCs w:val="22"/>
              </w:rPr>
              <w:t xml:space="preserve">Dojazd: </w:t>
            </w:r>
            <w:r w:rsidR="008C4991" w:rsidRPr="00173270">
              <w:rPr>
                <w:sz w:val="22"/>
                <w:szCs w:val="22"/>
              </w:rPr>
              <w:t xml:space="preserve">bezpośredni dostęp </w:t>
            </w:r>
            <w:r w:rsidRPr="00173270">
              <w:rPr>
                <w:sz w:val="22"/>
                <w:szCs w:val="22"/>
              </w:rPr>
              <w:t xml:space="preserve">do drogi </w:t>
            </w:r>
            <w:r w:rsidR="008C4991" w:rsidRPr="00173270">
              <w:rPr>
                <w:sz w:val="22"/>
                <w:szCs w:val="22"/>
              </w:rPr>
              <w:t>krajowej</w:t>
            </w:r>
            <w:r w:rsidRPr="00173270">
              <w:rPr>
                <w:sz w:val="22"/>
                <w:szCs w:val="22"/>
              </w:rPr>
              <w:t xml:space="preserve"> </w:t>
            </w:r>
            <w:r w:rsidR="008C4991" w:rsidRPr="00173270">
              <w:rPr>
                <w:sz w:val="22"/>
                <w:szCs w:val="22"/>
              </w:rPr>
              <w:t>nr 84</w:t>
            </w:r>
            <w:r w:rsidRPr="00173270">
              <w:rPr>
                <w:sz w:val="22"/>
                <w:szCs w:val="22"/>
              </w:rPr>
              <w:t xml:space="preserve"> oznaczonej ew. nr </w:t>
            </w:r>
            <w:r w:rsidR="008C4991" w:rsidRPr="00173270">
              <w:rPr>
                <w:sz w:val="22"/>
                <w:szCs w:val="22"/>
              </w:rPr>
              <w:t>193/1</w:t>
            </w:r>
            <w:r w:rsidRPr="00173270">
              <w:rPr>
                <w:sz w:val="22"/>
                <w:szCs w:val="22"/>
              </w:rPr>
              <w:t>.</w:t>
            </w:r>
            <w:r w:rsidRPr="002A31F5">
              <w:rPr>
                <w:sz w:val="20"/>
                <w:szCs w:val="20"/>
              </w:rPr>
              <w:t xml:space="preserve"> </w:t>
            </w:r>
          </w:p>
        </w:tc>
      </w:tr>
      <w:tr w:rsidR="000A7993" w:rsidRPr="00CA2E4B" w14:paraId="49D2314B" w14:textId="77777777" w:rsidTr="00722792">
        <w:tc>
          <w:tcPr>
            <w:tcW w:w="629" w:type="dxa"/>
          </w:tcPr>
          <w:p w14:paraId="41A1689A" w14:textId="5DDE1F2C" w:rsidR="000A7993" w:rsidRPr="003B3A39" w:rsidRDefault="00B05339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3A39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2910" w:type="dxa"/>
          </w:tcPr>
          <w:p w14:paraId="715472C5" w14:textId="77777777" w:rsidR="00722792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P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rzeznaczenie nieruchomości</w:t>
            </w:r>
          </w:p>
          <w:p w14:paraId="6836C5D1" w14:textId="4FC3E62D" w:rsidR="000A7993" w:rsidRPr="00CA2E4B" w:rsidRDefault="000A7993" w:rsidP="00722792">
            <w:pPr>
              <w:jc w:val="both"/>
              <w:rPr>
                <w:rFonts w:ascii="Times New Roman" w:hAnsi="Times New Roman" w:cs="Times New Roman"/>
              </w:rPr>
            </w:pPr>
            <w:r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47A629E5" w14:textId="032E522E" w:rsidR="00AD09B1" w:rsidRPr="001E08B2" w:rsidRDefault="00AD09B1" w:rsidP="00AD09B1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E08B2">
              <w:rPr>
                <w:rFonts w:ascii="Times New Roman" w:hAnsi="Times New Roman" w:cs="Times New Roman"/>
                <w:b/>
                <w:bCs/>
              </w:rPr>
              <w:t>przeznaczenie nieruchomości</w:t>
            </w:r>
            <w:r w:rsidRPr="001E08B2">
              <w:rPr>
                <w:rFonts w:ascii="Times New Roman" w:hAnsi="Times New Roman" w:cs="Times New Roman"/>
              </w:rPr>
              <w:t xml:space="preserve"> – </w:t>
            </w:r>
            <w:r w:rsidRPr="001E08B2">
              <w:rPr>
                <w:rFonts w:ascii="Times New Roman" w:hAnsi="Times New Roman" w:cs="Times New Roman"/>
                <w:bCs/>
              </w:rPr>
              <w:t xml:space="preserve">brak opracowanego miejscowego planu zagospodarowania przestrzennego. </w:t>
            </w:r>
            <w:r w:rsidR="002A31F5" w:rsidRPr="001E08B2">
              <w:rPr>
                <w:rFonts w:ascii="Times New Roman" w:hAnsi="Times New Roman" w:cs="Times New Roman"/>
                <w:bCs/>
              </w:rPr>
              <w:br/>
            </w:r>
            <w:r w:rsidRPr="001E08B2">
              <w:rPr>
                <w:rFonts w:ascii="Times New Roman" w:hAnsi="Times New Roman" w:cs="Times New Roman"/>
                <w:bCs/>
              </w:rPr>
              <w:t>N</w:t>
            </w:r>
            <w:r w:rsidRPr="001E08B2">
              <w:rPr>
                <w:rFonts w:ascii="Times New Roman" w:hAnsi="Times New Roman" w:cs="Times New Roman"/>
              </w:rPr>
              <w:t>a przedmiotową nieruchomość nie zostały wydane decyzje o ustaleniu warunków  zabudowy</w:t>
            </w:r>
            <w:r w:rsidR="001E08B2">
              <w:rPr>
                <w:rFonts w:ascii="Times New Roman" w:hAnsi="Times New Roman" w:cs="Times New Roman"/>
              </w:rPr>
              <w:br/>
            </w:r>
            <w:r w:rsidRPr="001E08B2">
              <w:rPr>
                <w:rFonts w:ascii="Times New Roman" w:hAnsi="Times New Roman" w:cs="Times New Roman"/>
              </w:rPr>
              <w:t xml:space="preserve"> i zagospodarowania terenu;</w:t>
            </w:r>
          </w:p>
          <w:p w14:paraId="184FD605" w14:textId="2678BD0C" w:rsidR="00563837" w:rsidRPr="00AD09B1" w:rsidRDefault="00AD09B1" w:rsidP="00695AF9">
            <w:pPr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E08B2">
              <w:rPr>
                <w:rFonts w:ascii="Times New Roman" w:hAnsi="Times New Roman" w:cs="Times New Roman"/>
                <w:b/>
                <w:bCs/>
              </w:rPr>
              <w:t>sposób zagospodarowania</w:t>
            </w:r>
            <w:r w:rsidRPr="001E08B2">
              <w:rPr>
                <w:rFonts w:ascii="Times New Roman" w:hAnsi="Times New Roman" w:cs="Times New Roman"/>
              </w:rPr>
              <w:t xml:space="preserve"> – </w:t>
            </w:r>
            <w:r w:rsidR="00ED560C" w:rsidRPr="001E08B2">
              <w:rPr>
                <w:rFonts w:ascii="Times New Roman" w:hAnsi="Times New Roman" w:cs="Times New Roman"/>
              </w:rPr>
              <w:t>dotychczasowy,</w:t>
            </w:r>
            <w:r w:rsidR="001E08B2">
              <w:rPr>
                <w:rFonts w:ascii="Times New Roman" w:hAnsi="Times New Roman" w:cs="Times New Roman"/>
              </w:rPr>
              <w:br/>
            </w:r>
            <w:r w:rsidR="00ED560C" w:rsidRPr="001E08B2">
              <w:rPr>
                <w:rFonts w:ascii="Times New Roman" w:hAnsi="Times New Roman" w:cs="Times New Roman"/>
              </w:rPr>
              <w:t xml:space="preserve"> tj. </w:t>
            </w:r>
            <w:r w:rsidR="00695AF9" w:rsidRPr="001E08B2">
              <w:rPr>
                <w:rFonts w:ascii="Times New Roman" w:hAnsi="Times New Roman" w:cs="Times New Roman"/>
              </w:rPr>
              <w:t xml:space="preserve">usytuowanie tymczasowego obiektu budowlanego niepołączonego trwale z gruntem, związanego </w:t>
            </w:r>
            <w:r w:rsidR="001E08B2">
              <w:rPr>
                <w:rFonts w:ascii="Times New Roman" w:hAnsi="Times New Roman" w:cs="Times New Roman"/>
              </w:rPr>
              <w:br/>
            </w:r>
            <w:r w:rsidR="00695AF9" w:rsidRPr="001E08B2">
              <w:rPr>
                <w:rFonts w:ascii="Times New Roman" w:hAnsi="Times New Roman" w:cs="Times New Roman"/>
              </w:rPr>
              <w:t xml:space="preserve">z </w:t>
            </w:r>
            <w:r w:rsidR="00ED560C" w:rsidRPr="001E08B2">
              <w:rPr>
                <w:rFonts w:ascii="Times New Roman" w:hAnsi="Times New Roman" w:cs="Times New Roman"/>
              </w:rPr>
              <w:t>prowadzenie</w:t>
            </w:r>
            <w:r w:rsidR="00695AF9" w:rsidRPr="001E08B2">
              <w:rPr>
                <w:rFonts w:ascii="Times New Roman" w:hAnsi="Times New Roman" w:cs="Times New Roman"/>
              </w:rPr>
              <w:t>m</w:t>
            </w:r>
            <w:r w:rsidR="00ED560C" w:rsidRPr="001E08B2">
              <w:rPr>
                <w:rFonts w:ascii="Times New Roman" w:hAnsi="Times New Roman" w:cs="Times New Roman"/>
              </w:rPr>
              <w:t xml:space="preserve"> działalności gospodarczej firmy Demkowicz Janusz – „DEBIES” </w:t>
            </w:r>
            <w:r w:rsidR="00695AF9" w:rsidRPr="001E08B2">
              <w:rPr>
                <w:rFonts w:ascii="Times New Roman" w:hAnsi="Times New Roman" w:cs="Times New Roman"/>
              </w:rPr>
              <w:t>.</w:t>
            </w:r>
          </w:p>
        </w:tc>
      </w:tr>
      <w:tr w:rsidR="000A7993" w:rsidRPr="00CA2E4B" w14:paraId="61432651" w14:textId="77777777" w:rsidTr="00722792">
        <w:tc>
          <w:tcPr>
            <w:tcW w:w="629" w:type="dxa"/>
          </w:tcPr>
          <w:p w14:paraId="0B0755FF" w14:textId="23939FF4" w:rsidR="000A7993" w:rsidRPr="003B3A39" w:rsidRDefault="001E08B2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722792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14:paraId="337AD022" w14:textId="5C52746A" w:rsidR="000A7993" w:rsidRPr="00CA2E4B" w:rsidRDefault="00722792" w:rsidP="00FB4C1F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ysokość opłat z tytułu dzierżawy</w:t>
            </w:r>
            <w:r w:rsidR="00FB4C1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/czynsz roczny/</w:t>
            </w:r>
          </w:p>
        </w:tc>
        <w:tc>
          <w:tcPr>
            <w:tcW w:w="5523" w:type="dxa"/>
          </w:tcPr>
          <w:p w14:paraId="407464C6" w14:textId="7CB5BEC1" w:rsidR="0064087C" w:rsidRPr="00103BDC" w:rsidRDefault="00695AF9" w:rsidP="006408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800,00</w:t>
            </w:r>
            <w:r w:rsidR="00455DEA">
              <w:rPr>
                <w:rFonts w:ascii="Times New Roman" w:hAnsi="Times New Roman" w:cs="Times New Roman"/>
                <w:b/>
              </w:rPr>
              <w:t xml:space="preserve"> zł.</w:t>
            </w:r>
          </w:p>
          <w:p w14:paraId="098F808C" w14:textId="1E9C57EF" w:rsidR="000A7993" w:rsidRPr="00CA2E4B" w:rsidRDefault="00455DEA" w:rsidP="00695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95AF9">
              <w:rPr>
                <w:rFonts w:ascii="Times New Roman" w:hAnsi="Times New Roman" w:cs="Times New Roman"/>
              </w:rPr>
              <w:t>+ 23%</w:t>
            </w:r>
            <w:r w:rsidR="0064087C">
              <w:rPr>
                <w:rFonts w:ascii="Times New Roman" w:hAnsi="Times New Roman" w:cs="Times New Roman"/>
              </w:rPr>
              <w:t xml:space="preserve"> podatku VAT</w:t>
            </w:r>
          </w:p>
        </w:tc>
      </w:tr>
      <w:tr w:rsidR="000A7993" w:rsidRPr="00CA2E4B" w14:paraId="247E8DE5" w14:textId="77777777" w:rsidTr="00722792">
        <w:tc>
          <w:tcPr>
            <w:tcW w:w="629" w:type="dxa"/>
          </w:tcPr>
          <w:p w14:paraId="5057B880" w14:textId="467811F8" w:rsidR="000A7993" w:rsidRPr="003B3A39" w:rsidRDefault="001E08B2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722792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14:paraId="7D9C5248" w14:textId="77777777" w:rsidR="000A7993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Te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rminy wnoszenia opłat</w:t>
            </w:r>
          </w:p>
          <w:p w14:paraId="504DEB81" w14:textId="090DCB62" w:rsidR="00C9148E" w:rsidRPr="00CA2E4B" w:rsidRDefault="00C9148E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58508802" w14:textId="11DF9EAA" w:rsidR="000A7993" w:rsidRPr="001E08B2" w:rsidRDefault="001E08B2" w:rsidP="001E08B2">
            <w:pPr>
              <w:jc w:val="both"/>
              <w:rPr>
                <w:rFonts w:ascii="Times New Roman" w:hAnsi="Times New Roman" w:cs="Times New Roman"/>
              </w:rPr>
            </w:pPr>
            <w:r w:rsidRPr="001E08B2">
              <w:rPr>
                <w:rFonts w:ascii="Times New Roman" w:hAnsi="Times New Roman" w:cs="Times New Roman"/>
              </w:rPr>
              <w:t>Czynsz dzierżawny płatny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08B2">
              <w:rPr>
                <w:rFonts w:ascii="Times New Roman" w:hAnsi="Times New Roman" w:cs="Times New Roman"/>
              </w:rPr>
              <w:t xml:space="preserve">w pierwszym  roku w całości </w:t>
            </w:r>
            <w:r>
              <w:rPr>
                <w:rFonts w:ascii="Times New Roman" w:hAnsi="Times New Roman" w:cs="Times New Roman"/>
              </w:rPr>
              <w:br/>
            </w:r>
            <w:r w:rsidRPr="001E08B2">
              <w:rPr>
                <w:rFonts w:ascii="Times New Roman" w:hAnsi="Times New Roman" w:cs="Times New Roman"/>
              </w:rPr>
              <w:t xml:space="preserve">w terminie dwóch tygodni licząc od dnia zawarcia umowy dzierżawy, proporcjonalnie do czasu dzierżawy w tym roku kalendarzowym. W pozostałych latach czynsz dzierżawny płatny z góry raz w roku do końca marca każdego kolejnego roku kalendarzowego, z tym że czynsz za rok w którym umowa ulegnie rozwiązaniu płatny </w:t>
            </w:r>
            <w:r>
              <w:rPr>
                <w:rFonts w:ascii="Times New Roman" w:hAnsi="Times New Roman" w:cs="Times New Roman"/>
              </w:rPr>
              <w:t>będzie</w:t>
            </w:r>
            <w:r w:rsidRPr="001E08B2">
              <w:rPr>
                <w:rFonts w:ascii="Times New Roman" w:hAnsi="Times New Roman" w:cs="Times New Roman"/>
              </w:rPr>
              <w:t xml:space="preserve"> najpóźniej w dniu rozwiązania umowy.</w:t>
            </w:r>
          </w:p>
        </w:tc>
      </w:tr>
      <w:tr w:rsidR="000A7993" w:rsidRPr="00CA2E4B" w14:paraId="5BCBAC61" w14:textId="77777777" w:rsidTr="00722792">
        <w:tc>
          <w:tcPr>
            <w:tcW w:w="629" w:type="dxa"/>
          </w:tcPr>
          <w:p w14:paraId="5F7E89F7" w14:textId="625CDC71" w:rsidR="000A7993" w:rsidRPr="003B3A39" w:rsidRDefault="001E08B2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722792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14:paraId="31D3440A" w14:textId="77777777" w:rsidR="000A7993" w:rsidRDefault="00722792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Z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asady aktualizacji opłat</w:t>
            </w:r>
          </w:p>
          <w:p w14:paraId="147FA1F9" w14:textId="44B007B4" w:rsidR="00C9148E" w:rsidRPr="00CA2E4B" w:rsidRDefault="00C9148E" w:rsidP="00722792">
            <w:pPr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</w:tc>
        <w:tc>
          <w:tcPr>
            <w:tcW w:w="5523" w:type="dxa"/>
          </w:tcPr>
          <w:p w14:paraId="7F758DBE" w14:textId="41163DD9" w:rsidR="000A7993" w:rsidRPr="006F1753" w:rsidRDefault="006F1753" w:rsidP="006F175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F1753">
              <w:rPr>
                <w:rFonts w:ascii="Times New Roman" w:hAnsi="Times New Roman" w:cs="Times New Roman"/>
              </w:rPr>
              <w:t>S</w:t>
            </w:r>
            <w:r w:rsidRPr="006F1753">
              <w:rPr>
                <w:rFonts w:ascii="Times New Roman" w:hAnsi="Times New Roman" w:cs="Times New Roman"/>
                <w:color w:val="000000"/>
              </w:rPr>
              <w:t xml:space="preserve">tawka czynszu podlegać będzie corocznej waloryzacji według rocznego wskaźnika cen towarów i usług konsumpcyjnych ogłaszanego przez Prezesa </w:t>
            </w:r>
            <w:r>
              <w:rPr>
                <w:rFonts w:ascii="Times New Roman" w:hAnsi="Times New Roman" w:cs="Times New Roman"/>
                <w:color w:val="000000"/>
              </w:rPr>
              <w:t xml:space="preserve">Głównego Urzędu Statystycznego </w:t>
            </w:r>
            <w:r w:rsidRPr="006F1753">
              <w:rPr>
                <w:rFonts w:ascii="Times New Roman" w:hAnsi="Times New Roman" w:cs="Times New Roman"/>
                <w:color w:val="000000"/>
              </w:rPr>
              <w:t xml:space="preserve">w Monitorze Polskim, </w:t>
            </w:r>
            <w:r w:rsidRPr="006F1753">
              <w:rPr>
                <w:rFonts w:ascii="Times New Roman" w:hAnsi="Times New Roman" w:cs="Times New Roman"/>
              </w:rPr>
              <w:t xml:space="preserve">począwszy </w:t>
            </w:r>
            <w:r>
              <w:rPr>
                <w:rFonts w:ascii="Times New Roman" w:hAnsi="Times New Roman" w:cs="Times New Roman"/>
              </w:rPr>
              <w:br/>
            </w:r>
            <w:r w:rsidRPr="006F1753">
              <w:rPr>
                <w:rFonts w:ascii="Times New Roman" w:hAnsi="Times New Roman" w:cs="Times New Roman"/>
              </w:rPr>
              <w:t>od 1 marca 2025 roku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A7993" w:rsidRPr="00CA2E4B" w14:paraId="59C464E7" w14:textId="77777777" w:rsidTr="00722792">
        <w:tc>
          <w:tcPr>
            <w:tcW w:w="629" w:type="dxa"/>
          </w:tcPr>
          <w:p w14:paraId="55DCC331" w14:textId="786D8F73" w:rsidR="000A7993" w:rsidRPr="003B3A39" w:rsidRDefault="001E08B2" w:rsidP="001E08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="00722792" w:rsidRPr="003B3A3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910" w:type="dxa"/>
          </w:tcPr>
          <w:p w14:paraId="113921D2" w14:textId="73188B7D" w:rsidR="000A7993" w:rsidRPr="00CA2E4B" w:rsidRDefault="00722792" w:rsidP="009222BA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I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nformacj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a</w:t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o przeznaczeniu do zbycia lub oddania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br/>
            </w:r>
            <w:r w:rsidR="000A7993" w:rsidRPr="00CA2E4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w użytkowanie, najem, dzierżawę lub użyczenie</w:t>
            </w:r>
          </w:p>
        </w:tc>
        <w:tc>
          <w:tcPr>
            <w:tcW w:w="5523" w:type="dxa"/>
          </w:tcPr>
          <w:p w14:paraId="57D321CC" w14:textId="0B34061D" w:rsidR="002C3C26" w:rsidRPr="006A1DD9" w:rsidRDefault="00103BDC" w:rsidP="004E19E7">
            <w:pPr>
              <w:jc w:val="both"/>
              <w:rPr>
                <w:rFonts w:ascii="Times New Roman" w:hAnsi="Times New Roman" w:cs="Times New Roman"/>
                <w:i/>
                <w:iCs/>
                <w:color w:val="333333"/>
                <w:sz w:val="21"/>
                <w:szCs w:val="21"/>
                <w:shd w:val="clear" w:color="auto" w:fill="FFFFFF"/>
              </w:rPr>
            </w:pPr>
            <w:r w:rsidRPr="006A1DD9">
              <w:rPr>
                <w:rFonts w:ascii="Times New Roman" w:hAnsi="Times New Roman" w:cs="Times New Roman"/>
                <w:bCs/>
                <w:sz w:val="21"/>
                <w:szCs w:val="21"/>
              </w:rPr>
              <w:t>Nieruch</w:t>
            </w:r>
            <w:r w:rsidR="000209C9">
              <w:rPr>
                <w:rFonts w:ascii="Times New Roman" w:hAnsi="Times New Roman" w:cs="Times New Roman"/>
                <w:bCs/>
                <w:sz w:val="21"/>
                <w:szCs w:val="21"/>
              </w:rPr>
              <w:t>omość przeznaczona do dzierżawy</w:t>
            </w:r>
            <w:r w:rsidRPr="006A1D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w trybie bezprzetargowym</w:t>
            </w:r>
            <w:r w:rsidR="000209C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Firmie Demkowicz Janusz „DEBIES”, </w:t>
            </w:r>
            <w:r w:rsidRPr="006A1D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0209C9">
              <w:rPr>
                <w:rFonts w:ascii="Times New Roman" w:hAnsi="Times New Roman" w:cs="Times New Roman"/>
                <w:bCs/>
                <w:sz w:val="21"/>
                <w:szCs w:val="21"/>
              </w:rPr>
              <w:br/>
            </w:r>
            <w:r w:rsidRPr="006A1D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na okres </w:t>
            </w:r>
            <w:r w:rsidR="00AF6224">
              <w:rPr>
                <w:rFonts w:ascii="Times New Roman" w:hAnsi="Times New Roman" w:cs="Times New Roman"/>
                <w:bCs/>
                <w:sz w:val="21"/>
                <w:szCs w:val="21"/>
              </w:rPr>
              <w:t>20 lat</w:t>
            </w:r>
            <w:r w:rsidRPr="006A1D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0209C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w oparciu </w:t>
            </w:r>
            <w:r w:rsidRPr="006A1DD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o</w:t>
            </w:r>
            <w:r w:rsidRPr="006A1DD9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>Uchwałę Nr LXI</w:t>
            </w:r>
            <w:r w:rsidR="004E19E7">
              <w:rPr>
                <w:rFonts w:ascii="Times New Roman" w:hAnsi="Times New Roman" w:cs="Times New Roman"/>
                <w:sz w:val="21"/>
                <w:szCs w:val="21"/>
              </w:rPr>
              <w:t>V</w:t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4E19E7">
              <w:rPr>
                <w:rFonts w:ascii="Times New Roman" w:hAnsi="Times New Roman" w:cs="Times New Roman"/>
                <w:sz w:val="21"/>
                <w:szCs w:val="21"/>
              </w:rPr>
              <w:t>501/2024</w:t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 xml:space="preserve"> Rady Gminy Olszanica z dnia </w:t>
            </w:r>
            <w:r w:rsidR="004E19E7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 xml:space="preserve"> l</w:t>
            </w:r>
            <w:r w:rsidR="004E19E7">
              <w:rPr>
                <w:rFonts w:ascii="Times New Roman" w:hAnsi="Times New Roman" w:cs="Times New Roman"/>
                <w:sz w:val="21"/>
                <w:szCs w:val="21"/>
              </w:rPr>
              <w:t>utego</w:t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 xml:space="preserve"> 202</w:t>
            </w:r>
            <w:r w:rsidR="004E19E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6A1DD9">
              <w:rPr>
                <w:rFonts w:ascii="Times New Roman" w:hAnsi="Times New Roman" w:cs="Times New Roman"/>
                <w:sz w:val="21"/>
                <w:szCs w:val="21"/>
              </w:rPr>
              <w:t xml:space="preserve"> r.</w:t>
            </w:r>
          </w:p>
        </w:tc>
      </w:tr>
    </w:tbl>
    <w:p w14:paraId="69D21ACA" w14:textId="77777777" w:rsidR="002A31F5" w:rsidRDefault="002A31F5" w:rsidP="006E0D76">
      <w:pPr>
        <w:spacing w:after="0" w:line="240" w:lineRule="auto"/>
        <w:jc w:val="both"/>
        <w:rPr>
          <w:noProof/>
        </w:rPr>
      </w:pPr>
    </w:p>
    <w:p w14:paraId="209BB613" w14:textId="76ED1202" w:rsidR="000A7993" w:rsidRPr="00724EE0" w:rsidRDefault="000A7993" w:rsidP="006E0D76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20D5B00E" w14:textId="77777777" w:rsidR="002A31F5" w:rsidRDefault="002A31F5" w:rsidP="002A3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E38A18B" w14:textId="77777777" w:rsidR="0061053C" w:rsidRDefault="0061053C" w:rsidP="002A3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D9A1EAC" w14:textId="0287808C" w:rsidR="0061053C" w:rsidRDefault="0061053C" w:rsidP="002A31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C2BF112" wp14:editId="6EE6BB2E">
            <wp:extent cx="5691352" cy="4704920"/>
            <wp:effectExtent l="0" t="0" r="508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6250" cy="470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789C6" w14:textId="77777777" w:rsidR="0061053C" w:rsidRDefault="0061053C" w:rsidP="002A31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7573C5C" w14:textId="334FF908" w:rsidR="00646C3D" w:rsidRPr="000424FE" w:rsidRDefault="00646C3D" w:rsidP="00646C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24FE">
        <w:rPr>
          <w:rFonts w:ascii="Times New Roman" w:hAnsi="Times New Roman" w:cs="Times New Roman"/>
          <w:color w:val="000000"/>
        </w:rPr>
        <w:t>Niniejszy wykaz, zgodnie z art. 35 ust. 1 ustawy o gospodarce nieruchomościami wywiesz</w:t>
      </w:r>
      <w:r w:rsidR="008C1BF8">
        <w:rPr>
          <w:rFonts w:ascii="Times New Roman" w:hAnsi="Times New Roman" w:cs="Times New Roman"/>
          <w:color w:val="000000"/>
        </w:rPr>
        <w:t>a się</w:t>
      </w:r>
      <w:r w:rsidRPr="000424FE">
        <w:rPr>
          <w:rFonts w:ascii="Times New Roman" w:hAnsi="Times New Roman" w:cs="Times New Roman"/>
          <w:color w:val="000000"/>
        </w:rPr>
        <w:t xml:space="preserve">  na okres 21 dni, na: tablicy ogłoszeń Urzędu Gminy Olszanica,</w:t>
      </w:r>
      <w:r w:rsidRPr="000424FE">
        <w:rPr>
          <w:rFonts w:ascii="Times New Roman" w:hAnsi="Times New Roman" w:cs="Times New Roman"/>
          <w:bCs/>
        </w:rPr>
        <w:t xml:space="preserve"> a także na tablicach ogłoszeń w miejscowości </w:t>
      </w:r>
      <w:r w:rsidR="0061053C">
        <w:rPr>
          <w:rFonts w:ascii="Times New Roman" w:hAnsi="Times New Roman" w:cs="Times New Roman"/>
          <w:bCs/>
        </w:rPr>
        <w:t>Uherce Mineralne</w:t>
      </w:r>
      <w:r w:rsidRPr="000424FE">
        <w:rPr>
          <w:rFonts w:ascii="Times New Roman" w:hAnsi="Times New Roman" w:cs="Times New Roman"/>
          <w:color w:val="000000"/>
        </w:rPr>
        <w:t>, oraz umieszcz</w:t>
      </w:r>
      <w:r w:rsidR="008C1BF8">
        <w:rPr>
          <w:rFonts w:ascii="Times New Roman" w:hAnsi="Times New Roman" w:cs="Times New Roman"/>
          <w:color w:val="000000"/>
        </w:rPr>
        <w:t xml:space="preserve">a się </w:t>
      </w:r>
      <w:r w:rsidRPr="000424FE">
        <w:rPr>
          <w:rFonts w:ascii="Times New Roman" w:hAnsi="Times New Roman" w:cs="Times New Roman"/>
          <w:color w:val="000000"/>
        </w:rPr>
        <w:t xml:space="preserve">na stronie internetowej Urzędu Gminy Olszanica </w:t>
      </w:r>
      <w:r w:rsidRPr="000424FE">
        <w:rPr>
          <w:rFonts w:ascii="Times New Roman" w:hAnsi="Times New Roman" w:cs="Times New Roman"/>
        </w:rPr>
        <w:t>www.bip.olszanica</w:t>
      </w:r>
      <w:r w:rsidRPr="000424FE">
        <w:rPr>
          <w:rFonts w:ascii="Times New Roman" w:hAnsi="Times New Roman" w:cs="Times New Roman"/>
          <w:bCs/>
        </w:rPr>
        <w:t>.pl</w:t>
      </w:r>
      <w:r w:rsidRPr="000424FE">
        <w:rPr>
          <w:rFonts w:ascii="Times New Roman" w:hAnsi="Times New Roman" w:cs="Times New Roman"/>
        </w:rPr>
        <w:t>. I</w:t>
      </w:r>
      <w:r w:rsidRPr="000424FE">
        <w:rPr>
          <w:rFonts w:ascii="Times New Roman" w:hAnsi="Times New Roman" w:cs="Times New Roman"/>
          <w:color w:val="000000"/>
        </w:rPr>
        <w:t xml:space="preserve">nformację o wywieszeniu wykazu podano również do publicznej wiadomości przez publikację </w:t>
      </w:r>
      <w:r w:rsidRPr="000424FE">
        <w:rPr>
          <w:rFonts w:ascii="Times New Roman" w:hAnsi="Times New Roman" w:cs="Times New Roman"/>
          <w:bCs/>
        </w:rPr>
        <w:t xml:space="preserve">ogłoszenia na stronie internetowej Monitor Urzędowy </w:t>
      </w:r>
      <w:r w:rsidRPr="000424FE">
        <w:rPr>
          <w:rFonts w:ascii="Times New Roman" w:hAnsi="Times New Roman" w:cs="Times New Roman"/>
        </w:rPr>
        <w:t>www.monitorurzedowy.pl.</w:t>
      </w:r>
    </w:p>
    <w:p w14:paraId="1E117DA0" w14:textId="77777777" w:rsidR="0061053C" w:rsidRDefault="0061053C" w:rsidP="006E0D76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00289A4" w14:textId="77777777" w:rsidR="002A31F5" w:rsidRDefault="009F0D9E" w:rsidP="006E0D76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Informacji udziela Referat Rozwoju Gospodarczego Urzędu Gminy Olszanica, pok. Nr 27 </w:t>
      </w:r>
      <w:r w:rsidR="002A31F5">
        <w:rPr>
          <w:rFonts w:ascii="Times New Roman" w:hAnsi="Times New Roman" w:cs="Times New Roman"/>
          <w:color w:val="333333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(tel. 13 461 70 45).</w:t>
      </w:r>
    </w:p>
    <w:p w14:paraId="58C3BEB5" w14:textId="77777777" w:rsidR="008C1BF8" w:rsidRDefault="008C1BF8" w:rsidP="006E0D76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EF69163" w14:textId="64A019BA" w:rsidR="0034641E" w:rsidRDefault="004E31FF" w:rsidP="006E0D76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Olszanica, </w:t>
      </w:r>
      <w:r w:rsidR="0061053C">
        <w:rPr>
          <w:rFonts w:ascii="Times New Roman" w:hAnsi="Times New Roman" w:cs="Times New Roman"/>
          <w:color w:val="333333"/>
          <w:shd w:val="clear" w:color="auto" w:fill="FFFFFF"/>
        </w:rPr>
        <w:t>6</w:t>
      </w:r>
      <w:r w:rsidR="003B7BC2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61053C">
        <w:rPr>
          <w:rFonts w:ascii="Times New Roman" w:hAnsi="Times New Roman" w:cs="Times New Roman"/>
          <w:color w:val="333333"/>
          <w:shd w:val="clear" w:color="auto" w:fill="FFFFFF"/>
        </w:rPr>
        <w:t>03</w:t>
      </w:r>
      <w:r w:rsidR="003B7BC2">
        <w:rPr>
          <w:rFonts w:ascii="Times New Roman" w:hAnsi="Times New Roman" w:cs="Times New Roman"/>
          <w:color w:val="333333"/>
          <w:shd w:val="clear" w:color="auto" w:fill="FFFFFF"/>
        </w:rPr>
        <w:t>.202</w:t>
      </w:r>
      <w:r w:rsidR="0061053C"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="003B7BC2">
        <w:rPr>
          <w:rFonts w:ascii="Times New Roman" w:hAnsi="Times New Roman" w:cs="Times New Roman"/>
          <w:color w:val="333333"/>
          <w:shd w:val="clear" w:color="auto" w:fill="FFFFFF"/>
        </w:rPr>
        <w:t xml:space="preserve"> r.</w:t>
      </w:r>
    </w:p>
    <w:p w14:paraId="735D9644" w14:textId="46F1E58C" w:rsidR="00AF4EF6" w:rsidRDefault="00AF4EF6" w:rsidP="006E0D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</w:r>
      <w:r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ab/>
        <w:t xml:space="preserve">        </w:t>
      </w:r>
      <w:r w:rsidR="0007467C" w:rsidRPr="00AF4EF6">
        <w:rPr>
          <w:rFonts w:ascii="Times New Roman" w:hAnsi="Times New Roman" w:cs="Times New Roman"/>
          <w:b/>
          <w:color w:val="333333"/>
          <w:shd w:val="clear" w:color="auto" w:fill="FFFFFF"/>
        </w:rPr>
        <w:t>WÓJT  GMINY  OLSZANICA</w:t>
      </w:r>
    </w:p>
    <w:p w14:paraId="5AA0AD1D" w14:textId="49CC031D" w:rsidR="006A1DD9" w:rsidRDefault="006A1DD9" w:rsidP="006E0D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200D352C" w14:textId="77777777" w:rsidR="0061053C" w:rsidRDefault="006A1DD9" w:rsidP="006A1DD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</w:t>
      </w:r>
    </w:p>
    <w:p w14:paraId="611E27B2" w14:textId="48E9C12E" w:rsidR="006A1DD9" w:rsidRDefault="0061053C" w:rsidP="006A1DD9">
      <w:pPr>
        <w:spacing w:after="0" w:line="240" w:lineRule="auto"/>
        <w:ind w:left="5664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</w:t>
      </w:r>
      <w:r w:rsidR="006A1DD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      mgr inż. Krzysztof Zapała </w:t>
      </w:r>
    </w:p>
    <w:p w14:paraId="70E2E726" w14:textId="77777777" w:rsidR="002A31F5" w:rsidRDefault="002A31F5" w:rsidP="002A31F5">
      <w:pPr>
        <w:pStyle w:val="Nagwek"/>
      </w:pPr>
    </w:p>
    <w:p w14:paraId="38323880" w14:textId="77777777" w:rsidR="0034641E" w:rsidRDefault="0034641E" w:rsidP="006E0D76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14:paraId="0E6D1535" w14:textId="77777777" w:rsidR="000B338D" w:rsidRDefault="000B338D" w:rsidP="000B338D">
      <w:pPr>
        <w:pStyle w:val="Nagwek"/>
        <w:pBdr>
          <w:top w:val="single" w:sz="6" w:space="10" w:color="4472C4" w:themeColor="accent1"/>
        </w:pBdr>
      </w:pPr>
      <w:r>
        <w:t xml:space="preserve">             Urząd Gminy w Olszanicy, 38-722 Olszanica 81                    </w:t>
      </w:r>
      <w:r>
        <w:rPr>
          <w:b/>
          <w:bCs/>
        </w:rPr>
        <w:t>www.gminaolszanica.pl</w:t>
      </w:r>
    </w:p>
    <w:p w14:paraId="34881A16" w14:textId="6E82C458" w:rsidR="008C1BF8" w:rsidRPr="008636F3" w:rsidRDefault="000B338D" w:rsidP="008636F3">
      <w:pPr>
        <w:pStyle w:val="Nagwek"/>
        <w:pBdr>
          <w:top w:val="single" w:sz="6" w:space="10" w:color="4472C4" w:themeColor="accent1"/>
        </w:pBdr>
      </w:pPr>
      <w:r>
        <w:t>tel. 13 461 70 45, fax. 13 461 73 73, email: gmina@olszanica.pl</w:t>
      </w:r>
      <w:bookmarkStart w:id="0" w:name="_GoBack"/>
      <w:bookmarkEnd w:id="0"/>
    </w:p>
    <w:sectPr w:rsidR="008C1BF8" w:rsidRPr="008636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3A5F2" w14:textId="77777777" w:rsidR="002A31F5" w:rsidRDefault="002A31F5" w:rsidP="002A31F5">
      <w:pPr>
        <w:spacing w:after="0" w:line="240" w:lineRule="auto"/>
      </w:pPr>
      <w:r>
        <w:separator/>
      </w:r>
    </w:p>
  </w:endnote>
  <w:endnote w:type="continuationSeparator" w:id="0">
    <w:p w14:paraId="34F82684" w14:textId="77777777" w:rsidR="002A31F5" w:rsidRDefault="002A31F5" w:rsidP="002A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A4762" w14:textId="77777777" w:rsidR="002A31F5" w:rsidRDefault="002A31F5" w:rsidP="002A31F5">
    <w:pPr>
      <w:pStyle w:val="Nagwek"/>
    </w:pPr>
  </w:p>
  <w:p w14:paraId="01C154E5" w14:textId="77777777" w:rsidR="002A31F5" w:rsidRDefault="002A31F5" w:rsidP="002A31F5"/>
  <w:p w14:paraId="70E283F2" w14:textId="77777777" w:rsidR="002A31F5" w:rsidRDefault="002A31F5" w:rsidP="002A31F5">
    <w:pPr>
      <w:pStyle w:val="Stopka"/>
    </w:pPr>
  </w:p>
  <w:p w14:paraId="6AF21081" w14:textId="3B7D1062" w:rsidR="002A31F5" w:rsidRDefault="002A31F5">
    <w:pPr>
      <w:pStyle w:val="Stopka"/>
    </w:pPr>
  </w:p>
  <w:p w14:paraId="634872F4" w14:textId="77777777" w:rsidR="002A31F5" w:rsidRDefault="002A31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CA7E7B" w14:textId="77777777" w:rsidR="002A31F5" w:rsidRDefault="002A31F5" w:rsidP="002A31F5">
      <w:pPr>
        <w:spacing w:after="0" w:line="240" w:lineRule="auto"/>
      </w:pPr>
      <w:r>
        <w:separator/>
      </w:r>
    </w:p>
  </w:footnote>
  <w:footnote w:type="continuationSeparator" w:id="0">
    <w:p w14:paraId="42331F3E" w14:textId="77777777" w:rsidR="002A31F5" w:rsidRDefault="002A31F5" w:rsidP="002A3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52337"/>
    <w:multiLevelType w:val="hybridMultilevel"/>
    <w:tmpl w:val="C8EED792"/>
    <w:lvl w:ilvl="0" w:tplc="9D7C2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9A43FAF"/>
    <w:multiLevelType w:val="hybridMultilevel"/>
    <w:tmpl w:val="492464A2"/>
    <w:lvl w:ilvl="0" w:tplc="EF843AD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93"/>
    <w:rsid w:val="000209C9"/>
    <w:rsid w:val="000745A5"/>
    <w:rsid w:val="0007467C"/>
    <w:rsid w:val="00095042"/>
    <w:rsid w:val="000A6F60"/>
    <w:rsid w:val="000A7993"/>
    <w:rsid w:val="000B338D"/>
    <w:rsid w:val="00103BDC"/>
    <w:rsid w:val="00110964"/>
    <w:rsid w:val="0012098C"/>
    <w:rsid w:val="00125D5F"/>
    <w:rsid w:val="001540EC"/>
    <w:rsid w:val="001645E7"/>
    <w:rsid w:val="0016726B"/>
    <w:rsid w:val="00173270"/>
    <w:rsid w:val="001E08B2"/>
    <w:rsid w:val="00200582"/>
    <w:rsid w:val="002121A3"/>
    <w:rsid w:val="00212C2C"/>
    <w:rsid w:val="00213D83"/>
    <w:rsid w:val="00292E2B"/>
    <w:rsid w:val="002A31F5"/>
    <w:rsid w:val="002B0451"/>
    <w:rsid w:val="002B7BF3"/>
    <w:rsid w:val="002C3C26"/>
    <w:rsid w:val="002C67BE"/>
    <w:rsid w:val="002D482F"/>
    <w:rsid w:val="00306F5F"/>
    <w:rsid w:val="0034641E"/>
    <w:rsid w:val="00373CB5"/>
    <w:rsid w:val="003A4D02"/>
    <w:rsid w:val="003B3A39"/>
    <w:rsid w:val="003B7BC2"/>
    <w:rsid w:val="003C791F"/>
    <w:rsid w:val="00405CD0"/>
    <w:rsid w:val="00412773"/>
    <w:rsid w:val="004424D0"/>
    <w:rsid w:val="00455DEA"/>
    <w:rsid w:val="004637CB"/>
    <w:rsid w:val="004E19E7"/>
    <w:rsid w:val="004E31FF"/>
    <w:rsid w:val="004F4BB4"/>
    <w:rsid w:val="00514B92"/>
    <w:rsid w:val="00523A9E"/>
    <w:rsid w:val="0056319C"/>
    <w:rsid w:val="00563837"/>
    <w:rsid w:val="00567766"/>
    <w:rsid w:val="005D0960"/>
    <w:rsid w:val="005F64DF"/>
    <w:rsid w:val="006104B0"/>
    <w:rsid w:val="0061053C"/>
    <w:rsid w:val="0064087C"/>
    <w:rsid w:val="00646C3D"/>
    <w:rsid w:val="0067089C"/>
    <w:rsid w:val="00681C1E"/>
    <w:rsid w:val="00695AF9"/>
    <w:rsid w:val="006A1DD9"/>
    <w:rsid w:val="006E0D76"/>
    <w:rsid w:val="006E4D21"/>
    <w:rsid w:val="006F1753"/>
    <w:rsid w:val="007176A8"/>
    <w:rsid w:val="00722792"/>
    <w:rsid w:val="00724EE0"/>
    <w:rsid w:val="007351C8"/>
    <w:rsid w:val="00787910"/>
    <w:rsid w:val="007919A2"/>
    <w:rsid w:val="007A5DDA"/>
    <w:rsid w:val="007C6C98"/>
    <w:rsid w:val="007F5048"/>
    <w:rsid w:val="00800EBA"/>
    <w:rsid w:val="008636F3"/>
    <w:rsid w:val="0088516B"/>
    <w:rsid w:val="008C1BF8"/>
    <w:rsid w:val="008C4991"/>
    <w:rsid w:val="008E5445"/>
    <w:rsid w:val="008F5A44"/>
    <w:rsid w:val="00905F5C"/>
    <w:rsid w:val="009222BA"/>
    <w:rsid w:val="009222BB"/>
    <w:rsid w:val="00935F9A"/>
    <w:rsid w:val="0093791D"/>
    <w:rsid w:val="0096211C"/>
    <w:rsid w:val="009C2022"/>
    <w:rsid w:val="009F0D9E"/>
    <w:rsid w:val="00A03726"/>
    <w:rsid w:val="00A11EEF"/>
    <w:rsid w:val="00A16F36"/>
    <w:rsid w:val="00A36D29"/>
    <w:rsid w:val="00A83F51"/>
    <w:rsid w:val="00A95563"/>
    <w:rsid w:val="00AB0CE2"/>
    <w:rsid w:val="00AD09B1"/>
    <w:rsid w:val="00AE1CEA"/>
    <w:rsid w:val="00AF4EF6"/>
    <w:rsid w:val="00AF6224"/>
    <w:rsid w:val="00B05339"/>
    <w:rsid w:val="00BA76FB"/>
    <w:rsid w:val="00BB1B7A"/>
    <w:rsid w:val="00BD5BA1"/>
    <w:rsid w:val="00C02A25"/>
    <w:rsid w:val="00C05501"/>
    <w:rsid w:val="00C2290C"/>
    <w:rsid w:val="00C67FBC"/>
    <w:rsid w:val="00C91346"/>
    <w:rsid w:val="00C9148E"/>
    <w:rsid w:val="00CA2337"/>
    <w:rsid w:val="00CA2E4B"/>
    <w:rsid w:val="00D5599D"/>
    <w:rsid w:val="00D735D0"/>
    <w:rsid w:val="00D753AC"/>
    <w:rsid w:val="00D8393D"/>
    <w:rsid w:val="00DC07EE"/>
    <w:rsid w:val="00DE39F5"/>
    <w:rsid w:val="00E06582"/>
    <w:rsid w:val="00E15140"/>
    <w:rsid w:val="00E728A9"/>
    <w:rsid w:val="00E83E3B"/>
    <w:rsid w:val="00E85700"/>
    <w:rsid w:val="00ED560C"/>
    <w:rsid w:val="00F35D27"/>
    <w:rsid w:val="00F42BC8"/>
    <w:rsid w:val="00FB4C1F"/>
    <w:rsid w:val="00FC5CBD"/>
    <w:rsid w:val="00FE3C06"/>
    <w:rsid w:val="00FE7151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90E1C"/>
  <w15:chartTrackingRefBased/>
  <w15:docId w15:val="{4F362F04-AFF2-4ED8-8600-1B74A2E4F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06F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5D5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5D5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06F5F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HTML-cytat">
    <w:name w:val="HTML Cite"/>
    <w:basedOn w:val="Domylnaczcionkaakapitu"/>
    <w:uiPriority w:val="99"/>
    <w:semiHidden/>
    <w:unhideWhenUsed/>
    <w:rsid w:val="00306F5F"/>
    <w:rPr>
      <w:i/>
      <w:iCs/>
    </w:rPr>
  </w:style>
  <w:style w:type="paragraph" w:styleId="Akapitzlist">
    <w:name w:val="List Paragraph"/>
    <w:basedOn w:val="Normalny"/>
    <w:uiPriority w:val="34"/>
    <w:qFormat/>
    <w:rsid w:val="00A83F51"/>
    <w:pPr>
      <w:ind w:left="720"/>
      <w:contextualSpacing/>
    </w:pPr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60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563837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563837"/>
    <w:rPr>
      <w:rFonts w:ascii="Times New Roman" w:eastAsia="Times New Roman" w:hAnsi="Times New Roman" w:cs="Times New Roman"/>
      <w:kern w:val="0"/>
      <w:sz w:val="28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A31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2A31F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copre">
    <w:name w:val="acopre"/>
    <w:basedOn w:val="Domylnaczcionkaakapitu"/>
    <w:rsid w:val="008C4991"/>
  </w:style>
  <w:style w:type="character" w:styleId="Uwydatnienie">
    <w:name w:val="Emphasis"/>
    <w:basedOn w:val="Domylnaczcionkaakapitu"/>
    <w:uiPriority w:val="20"/>
    <w:qFormat/>
    <w:rsid w:val="008C4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C9DCC-C3A8-4BA4-A971-DC8904B4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Justyna Madej</cp:lastModifiedBy>
  <cp:revision>216</cp:revision>
  <cp:lastPrinted>2024-03-04T09:55:00Z</cp:lastPrinted>
  <dcterms:created xsi:type="dcterms:W3CDTF">2023-11-27T13:21:00Z</dcterms:created>
  <dcterms:modified xsi:type="dcterms:W3CDTF">2024-03-06T07:28:00Z</dcterms:modified>
</cp:coreProperties>
</file>